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96125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广东省田径协会运动员、教练员备案系统使用说明</w:t>
      </w:r>
    </w:p>
    <w:p w14:paraId="58DFB20B">
      <w:pPr>
        <w:jc w:val="center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地市账号）</w:t>
      </w:r>
    </w:p>
    <w:p w14:paraId="18BE3DC5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系统登录</w:t>
      </w:r>
    </w:p>
    <w:p w14:paraId="5554660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打开注册登录网址：</w:t>
      </w:r>
      <w:r>
        <w:rPr>
          <w:rFonts w:hint="eastAsia" w:ascii="仿宋_GB2312" w:hAnsi="仿宋_GB2312" w:eastAsia="仿宋_GB2312" w:cs="宋体"/>
          <w:sz w:val="32"/>
          <w:szCs w:val="32"/>
        </w:rPr>
        <w:t>http://register.province.fairplay.xin/#/login?unitId=441004&amp;unitType=1</w:t>
      </w:r>
      <w:bookmarkStart w:id="0" w:name="_GoBack"/>
      <w:bookmarkEnd w:id="0"/>
    </w:p>
    <w:p w14:paraId="21DA6AD1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3385185"/>
            <wp:effectExtent l="0" t="0" r="0" b="0"/>
            <wp:docPr id="975711543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1543" name="图片 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92B7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登录方式：</w:t>
      </w:r>
    </w:p>
    <w:p w14:paraId="6F49588F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用户名和密码登录（同去年）</w:t>
      </w:r>
    </w:p>
    <w:p w14:paraId="6BD75D3C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点击右上角可修改密码</w:t>
      </w:r>
    </w:p>
    <w:p w14:paraId="4020A73B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登录系统后如下图所示：</w:t>
      </w:r>
    </w:p>
    <w:p w14:paraId="3FBC5395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499995"/>
            <wp:effectExtent l="0" t="0" r="0" b="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4A1B">
      <w:pPr>
        <w:jc w:val="left"/>
        <w:rPr>
          <w:rFonts w:ascii="仿宋_GB2312" w:hAns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/>
          <w:color w:val="FF0000"/>
          <w:sz w:val="32"/>
          <w:szCs w:val="32"/>
        </w:rPr>
        <w:t>本系统需要先进行教练员注册，后再注册运动员，否则注册运动员时无法选择教练员。</w:t>
      </w:r>
    </w:p>
    <w:p w14:paraId="2F2AB285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教练员注册</w:t>
      </w:r>
    </w:p>
    <w:p w14:paraId="140F617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1、教练员首次注册：</w:t>
      </w:r>
    </w:p>
    <w:p w14:paraId="2D1A370B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178685"/>
            <wp:effectExtent l="0" t="0" r="0" b="0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78A9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6327D92A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2、新增教练员</w:t>
      </w:r>
    </w:p>
    <w:p w14:paraId="0AC2FE12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点击上图的“新增”按钮弹出如下对话框，并上传身份证（正反面），待身份证识别成功后，自动加载身份证信息到文本框，然后上传教练员照片、教练员证书，等必填字段后点击保存即可。</w:t>
      </w:r>
    </w:p>
    <w:p w14:paraId="7599BBE6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713990"/>
            <wp:effectExtent l="0" t="0" r="0" b="0"/>
            <wp:docPr id="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4BB6">
      <w:pPr>
        <w:numPr>
          <w:ilvl w:val="0"/>
          <w:numId w:val="2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教练员提交审核</w:t>
      </w:r>
    </w:p>
    <w:p w14:paraId="5CC740D5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选择未提交的教练员，进行提交审核，提交完成后，在待审核列表中即可。如下图所以：</w:t>
      </w:r>
    </w:p>
    <w:p w14:paraId="630F22AA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72405" cy="1828800"/>
            <wp:effectExtent l="0" t="0" r="0" b="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/>
          <w:sz w:val="32"/>
          <w:szCs w:val="32"/>
        </w:rPr>
        <w:br w:type="page"/>
      </w:r>
    </w:p>
    <w:p w14:paraId="56B1B431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7A5A8CDF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运动员注册</w:t>
      </w:r>
    </w:p>
    <w:p w14:paraId="7EDB3561">
      <w:pPr>
        <w:numPr>
          <w:ilvl w:val="0"/>
          <w:numId w:val="3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首次注册：</w:t>
      </w:r>
    </w:p>
    <w:p w14:paraId="3A9BB982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运动员首次注册与教练员一样，上传二代身份证并填写必填信息，上传运动员照片、代表资格协议书、反兴奋剂承诺文件等。并选择本单位注册的教练员，如下图所示：</w:t>
      </w:r>
    </w:p>
    <w:p w14:paraId="03288007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72405" cy="5826760"/>
            <wp:effectExtent l="0" t="0" r="0" b="0"/>
            <wp:docPr id="6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512D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966720"/>
            <wp:effectExtent l="0" t="0" r="0" b="0"/>
            <wp:docPr id="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D6B13E0">
      <w:pPr>
        <w:numPr>
          <w:ilvl w:val="0"/>
          <w:numId w:val="3"/>
        </w:num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运动员提交审核</w:t>
      </w:r>
    </w:p>
    <w:p w14:paraId="6FE651C3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在未提交选项中，选择添加的运动员进行提交审核，如下图所示：</w:t>
      </w:r>
    </w:p>
    <w:p w14:paraId="71DB9A6D">
      <w:pPr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262880" cy="2198370"/>
            <wp:effectExtent l="0" t="0" r="0" b="0"/>
            <wp:docPr id="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39B7">
      <w:pPr>
        <w:jc w:val="left"/>
        <w:rPr>
          <w:rFonts w:ascii="仿宋_GB2312" w:hAnsi="仿宋_GB2312" w:eastAsia="仿宋_GB2312"/>
          <w:sz w:val="32"/>
          <w:szCs w:val="32"/>
        </w:rPr>
      </w:pPr>
    </w:p>
    <w:p w14:paraId="3972ED89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7A11471C-7DA8-4120-2084-5469A30F5B1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754BDA2-D29F-8488-2084-5469A9A26F09}"/>
  </w:font>
  <w:font w:name="方正仿宋_GB2312">
    <w:altName w:val="方正仿宋_GBK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820307046"/>
      <w:docPartObj>
        <w:docPartGallery w:val="autotext"/>
      </w:docPartObj>
    </w:sdtPr>
    <w:sdtEndPr>
      <w:rPr>
        <w:rStyle w:val="11"/>
      </w:rPr>
    </w:sdtEndPr>
    <w:sdtContent>
      <w:p w14:paraId="12455262">
        <w:pPr>
          <w:pStyle w:val="5"/>
          <w:framePr w:wrap="auto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separate"/>
        </w:r>
        <w:r>
          <w:rPr>
            <w:rStyle w:val="11"/>
          </w:rPr>
          <w:t>- 2 -</w:t>
        </w:r>
        <w:r>
          <w:rPr>
            <w:rStyle w:val="11"/>
          </w:rPr>
          <w:fldChar w:fldCharType="end"/>
        </w:r>
      </w:p>
    </w:sdtContent>
  </w:sdt>
  <w:p w14:paraId="08763FAA"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-1"/>
      <w:docPartObj>
        <w:docPartGallery w:val="autotext"/>
      </w:docPartObj>
    </w:sdtPr>
    <w:sdtEndPr>
      <w:rPr>
        <w:rStyle w:val="11"/>
      </w:rPr>
    </w:sdtEndPr>
    <w:sdtContent>
      <w:p w14:paraId="56D19AF1">
        <w:pPr>
          <w:pStyle w:val="5"/>
          <w:framePr w:wrap="auto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end"/>
        </w:r>
      </w:p>
    </w:sdtContent>
  </w:sdt>
  <w:p w14:paraId="4231F71A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7B5070"/>
    <w:multiLevelType w:val="singleLevel"/>
    <w:tmpl w:val="9C7B507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5206EDC"/>
    <w:multiLevelType w:val="singleLevel"/>
    <w:tmpl w:val="25206ED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B4BD6A"/>
    <w:multiLevelType w:val="singleLevel"/>
    <w:tmpl w:val="57B4BD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4MzI5ZDRmZTNlNDU4YzQ5Mjg5NmY1ZjJhM2U2NjIifQ=="/>
    <w:docVar w:name="KSO_WPS_MARK_KEY" w:val="4938aa6b-d945-4e3c-85e6-8043f9cadbc9"/>
  </w:docVars>
  <w:rsids>
    <w:rsidRoot w:val="00172A27"/>
    <w:rsid w:val="00021AC6"/>
    <w:rsid w:val="0007410F"/>
    <w:rsid w:val="00092531"/>
    <w:rsid w:val="0014550A"/>
    <w:rsid w:val="0017150D"/>
    <w:rsid w:val="00172A27"/>
    <w:rsid w:val="001B00B9"/>
    <w:rsid w:val="00281161"/>
    <w:rsid w:val="00334274"/>
    <w:rsid w:val="003B3B8A"/>
    <w:rsid w:val="003D249B"/>
    <w:rsid w:val="00435F31"/>
    <w:rsid w:val="006246AB"/>
    <w:rsid w:val="006F1E0B"/>
    <w:rsid w:val="007D14A1"/>
    <w:rsid w:val="00840A08"/>
    <w:rsid w:val="00860BBC"/>
    <w:rsid w:val="008A4478"/>
    <w:rsid w:val="008B2197"/>
    <w:rsid w:val="00901B69"/>
    <w:rsid w:val="00A03BDE"/>
    <w:rsid w:val="00A96799"/>
    <w:rsid w:val="00B212F4"/>
    <w:rsid w:val="00B44A68"/>
    <w:rsid w:val="00BF7E1C"/>
    <w:rsid w:val="00C204A6"/>
    <w:rsid w:val="00CC0674"/>
    <w:rsid w:val="00CE4EFF"/>
    <w:rsid w:val="00CF6005"/>
    <w:rsid w:val="00E616DB"/>
    <w:rsid w:val="00F236C1"/>
    <w:rsid w:val="00F814BC"/>
    <w:rsid w:val="00FD00BB"/>
    <w:rsid w:val="00FE7118"/>
    <w:rsid w:val="03EC0177"/>
    <w:rsid w:val="05A367F2"/>
    <w:rsid w:val="08F97EC0"/>
    <w:rsid w:val="0E67702F"/>
    <w:rsid w:val="0F87169C"/>
    <w:rsid w:val="10033C7D"/>
    <w:rsid w:val="118D63A2"/>
    <w:rsid w:val="14AF1479"/>
    <w:rsid w:val="186C50B9"/>
    <w:rsid w:val="189923BF"/>
    <w:rsid w:val="1A9E7E47"/>
    <w:rsid w:val="1B6234CB"/>
    <w:rsid w:val="1F874336"/>
    <w:rsid w:val="218920C8"/>
    <w:rsid w:val="21B12670"/>
    <w:rsid w:val="2406371C"/>
    <w:rsid w:val="271D3098"/>
    <w:rsid w:val="27FFE51A"/>
    <w:rsid w:val="2AE71BF5"/>
    <w:rsid w:val="2E1C6BDE"/>
    <w:rsid w:val="2EDD6E20"/>
    <w:rsid w:val="2FC728A0"/>
    <w:rsid w:val="33162D2B"/>
    <w:rsid w:val="33B807E0"/>
    <w:rsid w:val="357D4824"/>
    <w:rsid w:val="35F33621"/>
    <w:rsid w:val="363746DE"/>
    <w:rsid w:val="37AB5678"/>
    <w:rsid w:val="39DF5268"/>
    <w:rsid w:val="3B8A2742"/>
    <w:rsid w:val="3C74484B"/>
    <w:rsid w:val="3E657F5A"/>
    <w:rsid w:val="3EA97989"/>
    <w:rsid w:val="3F2C666B"/>
    <w:rsid w:val="3FE162DF"/>
    <w:rsid w:val="41CF4D48"/>
    <w:rsid w:val="43120CA1"/>
    <w:rsid w:val="43B67242"/>
    <w:rsid w:val="45895E29"/>
    <w:rsid w:val="45E306D3"/>
    <w:rsid w:val="4A2D2C36"/>
    <w:rsid w:val="4C5A4165"/>
    <w:rsid w:val="4CC052CA"/>
    <w:rsid w:val="50AF25A3"/>
    <w:rsid w:val="51BD690D"/>
    <w:rsid w:val="53591BE0"/>
    <w:rsid w:val="53FB6595"/>
    <w:rsid w:val="56280213"/>
    <w:rsid w:val="56BF46EF"/>
    <w:rsid w:val="58A957AC"/>
    <w:rsid w:val="59D72F20"/>
    <w:rsid w:val="5BD62414"/>
    <w:rsid w:val="5C720524"/>
    <w:rsid w:val="5CEF7A68"/>
    <w:rsid w:val="62C70F21"/>
    <w:rsid w:val="649E0597"/>
    <w:rsid w:val="65AE7F5E"/>
    <w:rsid w:val="66365B50"/>
    <w:rsid w:val="667079E6"/>
    <w:rsid w:val="6B0D7865"/>
    <w:rsid w:val="6D2152C8"/>
    <w:rsid w:val="71E43B1B"/>
    <w:rsid w:val="74390D8F"/>
    <w:rsid w:val="755D2C86"/>
    <w:rsid w:val="77252297"/>
    <w:rsid w:val="772C44B9"/>
    <w:rsid w:val="7B2F16E9"/>
    <w:rsid w:val="7BBE9A9F"/>
    <w:rsid w:val="7E1131FA"/>
    <w:rsid w:val="7E2B78AF"/>
    <w:rsid w:val="7E7D2CFF"/>
    <w:rsid w:val="7E7DFB31"/>
    <w:rsid w:val="7ECC6DC4"/>
    <w:rsid w:val="BFD17B30"/>
    <w:rsid w:val="DA5E32F1"/>
    <w:rsid w:val="DFFD82F9"/>
    <w:rsid w:val="EBFE5E38"/>
    <w:rsid w:val="ED497162"/>
    <w:rsid w:val="F05FA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4"/>
    <w:link w:val="15"/>
    <w:qFormat/>
    <w:uiPriority w:val="0"/>
    <w:rPr>
      <w:rFonts w:ascii="宋体" w:hAnsi="Courier New" w:cs="Courier New"/>
      <w:szCs w:val="21"/>
    </w:rPr>
  </w:style>
  <w:style w:type="paragraph" w:customStyle="1" w:styleId="4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font21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  <w:style w:type="paragraph" w:customStyle="1" w:styleId="14">
    <w:name w:val="表格文字"/>
    <w:basedOn w:val="1"/>
    <w:qFormat/>
    <w:uiPriority w:val="0"/>
    <w:pPr>
      <w:spacing w:before="25" w:after="25"/>
      <w:jc w:val="left"/>
    </w:pPr>
    <w:rPr>
      <w:rFonts w:ascii="Times New Roman" w:hAnsi="Times New Roman"/>
      <w:bCs/>
      <w:spacing w:val="10"/>
      <w:kern w:val="0"/>
      <w:sz w:val="24"/>
      <w:szCs w:val="21"/>
    </w:rPr>
  </w:style>
  <w:style w:type="character" w:customStyle="1" w:styleId="15">
    <w:name w:val="纯文本 字符"/>
    <w:basedOn w:val="10"/>
    <w:link w:val="3"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</Words>
  <Characters>393</Characters>
  <Lines>3</Lines>
  <Paragraphs>1</Paragraphs>
  <TotalTime>2</TotalTime>
  <ScaleCrop>false</ScaleCrop>
  <LinksUpToDate>false</LinksUpToDate>
  <CharactersWithSpaces>460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2024-02-29T23:55:00Z</dcterms:created>
  <dc:creator>办公室</dc:creator>
  <cp:lastModifiedBy>广东省田径协会</cp:lastModifiedBy>
  <cp:lastPrinted>2024-02-29T23:55:00Z</cp:lastPrinted>
  <dcterms:modified xsi:type="dcterms:W3CDTF">2025-12-31T10:02:08Z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anid">
    <vt:lpwstr>AD676A90CB864AA0B55477876AD0CE91</vt:lpwstr>
  </property>
  <property fmtid="{D5CDD505-2E9C-101B-9397-08002B2CF9AE}" pid="3" name="KSOProductBuildVer">
    <vt:lpwstr>2052-12.1.24031.24031</vt:lpwstr>
  </property>
  <property fmtid="{D5CDD505-2E9C-101B-9397-08002B2CF9AE}" pid="4" name="KSOSaveFontToCloudKey">
    <vt:lpwstr>392784124_cloud</vt:lpwstr>
  </property>
  <property fmtid="{D5CDD505-2E9C-101B-9397-08002B2CF9AE}" pid="5" name="ICV">
    <vt:lpwstr>970DE5E6B09E429FB6AC29012F94FF92_13</vt:lpwstr>
  </property>
</Properties>
</file>